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406D3D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406D3D" w:rsidRDefault="006934F5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Г</w:t>
      </w:r>
      <w:r w:rsidR="009C3EE4" w:rsidRPr="00406D3D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406D3D">
        <w:rPr>
          <w:rFonts w:cs="Times New Roman"/>
          <w:b/>
          <w:sz w:val="24"/>
          <w:szCs w:val="24"/>
        </w:rPr>
        <w:t xml:space="preserve"> </w:t>
      </w:r>
    </w:p>
    <w:p w:rsidR="00056542" w:rsidRPr="00406D3D" w:rsidRDefault="00056542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406D3D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 xml:space="preserve"> </w:t>
      </w:r>
      <w:r w:rsidR="002029A6" w:rsidRPr="00406D3D">
        <w:rPr>
          <w:rFonts w:cs="Times New Roman"/>
          <w:b/>
          <w:sz w:val="24"/>
          <w:szCs w:val="24"/>
        </w:rPr>
        <w:t>Инспекци</w:t>
      </w:r>
      <w:r w:rsidRPr="00406D3D">
        <w:rPr>
          <w:rFonts w:cs="Times New Roman"/>
          <w:b/>
          <w:sz w:val="24"/>
          <w:szCs w:val="24"/>
        </w:rPr>
        <w:t>и</w:t>
      </w:r>
      <w:r w:rsidR="002029A6" w:rsidRPr="00406D3D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406D3D">
        <w:rPr>
          <w:rFonts w:cs="Times New Roman"/>
          <w:b/>
          <w:sz w:val="24"/>
          <w:szCs w:val="24"/>
        </w:rPr>
        <w:t>№ </w:t>
      </w:r>
      <w:r w:rsidR="00892BB1" w:rsidRPr="00406D3D">
        <w:rPr>
          <w:rFonts w:cs="Times New Roman"/>
          <w:b/>
          <w:sz w:val="24"/>
          <w:szCs w:val="24"/>
        </w:rPr>
        <w:t>34</w:t>
      </w:r>
      <w:r w:rsidR="0066321A" w:rsidRPr="00406D3D">
        <w:rPr>
          <w:rFonts w:cs="Times New Roman"/>
          <w:b/>
          <w:sz w:val="24"/>
          <w:szCs w:val="24"/>
        </w:rPr>
        <w:t xml:space="preserve"> </w:t>
      </w:r>
      <w:r w:rsidR="002029A6" w:rsidRPr="00406D3D">
        <w:rPr>
          <w:rFonts w:cs="Times New Roman"/>
          <w:b/>
          <w:sz w:val="24"/>
          <w:szCs w:val="24"/>
        </w:rPr>
        <w:t>по г. Москве</w:t>
      </w:r>
    </w:p>
    <w:p w:rsidR="000C2E02" w:rsidRPr="00406D3D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406D3D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D3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06D3D">
        <w:rPr>
          <w:rFonts w:ascii="Times New Roman" w:hAnsi="Times New Roman" w:cs="Times New Roman"/>
          <w:b/>
          <w:sz w:val="24"/>
          <w:szCs w:val="24"/>
        </w:rPr>
        <w:t> </w:t>
      </w:r>
      <w:r w:rsidRPr="00406D3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06D3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406D3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D3D">
        <w:rPr>
          <w:rFonts w:ascii="Times New Roman" w:hAnsi="Times New Roman" w:cs="Times New Roman"/>
          <w:sz w:val="24"/>
          <w:szCs w:val="24"/>
        </w:rPr>
        <w:t>1.</w:t>
      </w:r>
      <w:r w:rsidR="00016846" w:rsidRPr="00406D3D">
        <w:rPr>
          <w:rFonts w:ascii="Times New Roman" w:hAnsi="Times New Roman" w:cs="Times New Roman"/>
          <w:sz w:val="24"/>
          <w:szCs w:val="24"/>
        </w:rPr>
        <w:t> </w:t>
      </w:r>
      <w:r w:rsidR="000B7C1A" w:rsidRPr="00406D3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406D3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406D3D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406D3D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(далее – </w:t>
      </w:r>
      <w:r w:rsidR="0040541B" w:rsidRPr="00406D3D">
        <w:rPr>
          <w:rFonts w:ascii="Times New Roman" w:hAnsi="Times New Roman" w:cs="Times New Roman"/>
          <w:sz w:val="24"/>
          <w:szCs w:val="24"/>
        </w:rPr>
        <w:t>о</w:t>
      </w:r>
      <w:r w:rsidR="00056542" w:rsidRPr="00406D3D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406D3D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406D3D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406D3D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406D3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406D3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406D3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406D3D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406D3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406D3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D3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406D3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406D3D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406D3D">
        <w:rPr>
          <w:rFonts w:ascii="Times New Roman" w:hAnsi="Times New Roman" w:cs="Times New Roman"/>
          <w:sz w:val="24"/>
          <w:szCs w:val="24"/>
        </w:rPr>
        <w:t>3</w:t>
      </w:r>
      <w:r w:rsidRPr="00406D3D">
        <w:rPr>
          <w:rFonts w:ascii="Times New Roman" w:hAnsi="Times New Roman" w:cs="Times New Roman"/>
          <w:sz w:val="24"/>
          <w:szCs w:val="24"/>
        </w:rPr>
        <w:t>-</w:t>
      </w:r>
      <w:r w:rsidR="00A72B13" w:rsidRPr="00406D3D">
        <w:rPr>
          <w:rFonts w:ascii="Times New Roman" w:hAnsi="Times New Roman" w:cs="Times New Roman"/>
          <w:sz w:val="24"/>
          <w:szCs w:val="24"/>
        </w:rPr>
        <w:t>4</w:t>
      </w:r>
      <w:r w:rsidRPr="00406D3D">
        <w:rPr>
          <w:rFonts w:ascii="Times New Roman" w:hAnsi="Times New Roman" w:cs="Times New Roman"/>
          <w:sz w:val="24"/>
          <w:szCs w:val="24"/>
        </w:rPr>
        <w:t>-0</w:t>
      </w:r>
      <w:r w:rsidR="009C3EE4" w:rsidRPr="00406D3D">
        <w:rPr>
          <w:rFonts w:ascii="Times New Roman" w:hAnsi="Times New Roman" w:cs="Times New Roman"/>
          <w:sz w:val="24"/>
          <w:szCs w:val="24"/>
        </w:rPr>
        <w:t>9</w:t>
      </w:r>
      <w:r w:rsidR="006934F5" w:rsidRPr="00406D3D">
        <w:rPr>
          <w:rFonts w:ascii="Times New Roman" w:hAnsi="Times New Roman" w:cs="Times New Roman"/>
          <w:sz w:val="24"/>
          <w:szCs w:val="24"/>
        </w:rPr>
        <w:t>6</w:t>
      </w:r>
      <w:r w:rsidR="000B7C1A" w:rsidRPr="00406D3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406D3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D3D">
        <w:rPr>
          <w:rFonts w:ascii="Times New Roman" w:hAnsi="Times New Roman" w:cs="Times New Roman"/>
          <w:sz w:val="24"/>
          <w:szCs w:val="24"/>
        </w:rPr>
        <w:t>2.</w:t>
      </w:r>
      <w:r w:rsidR="00016846" w:rsidRPr="00406D3D">
        <w:rPr>
          <w:rFonts w:ascii="Times New Roman" w:hAnsi="Times New Roman" w:cs="Times New Roman"/>
          <w:sz w:val="24"/>
          <w:szCs w:val="24"/>
        </w:rPr>
        <w:t> </w:t>
      </w:r>
      <w:r w:rsidRPr="00406D3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406D3D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406D3D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406D3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E5383C" w:rsidRPr="00406D3D" w:rsidRDefault="00E5383C" w:rsidP="00056542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3.</w:t>
      </w:r>
      <w:r w:rsidR="00016846" w:rsidRPr="00406D3D">
        <w:rPr>
          <w:rFonts w:cs="Times New Roman"/>
          <w:sz w:val="24"/>
          <w:szCs w:val="24"/>
        </w:rPr>
        <w:t> </w:t>
      </w:r>
      <w:r w:rsidRPr="00406D3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406D3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406D3D">
        <w:rPr>
          <w:rFonts w:cs="Times New Roman"/>
          <w:color w:val="002060"/>
          <w:sz w:val="24"/>
          <w:szCs w:val="24"/>
        </w:rPr>
        <w:t xml:space="preserve"> </w:t>
      </w:r>
      <w:r w:rsidR="0040541B" w:rsidRPr="00406D3D">
        <w:rPr>
          <w:rFonts w:cs="Times New Roman"/>
          <w:color w:val="002060"/>
          <w:sz w:val="24"/>
          <w:szCs w:val="24"/>
        </w:rPr>
        <w:t>о</w:t>
      </w:r>
      <w:r w:rsidR="00056542" w:rsidRPr="00406D3D">
        <w:rPr>
          <w:rFonts w:cs="Times New Roman"/>
          <w:color w:val="002060"/>
          <w:sz w:val="24"/>
          <w:szCs w:val="24"/>
        </w:rPr>
        <w:t>тдела</w:t>
      </w:r>
      <w:r w:rsidRPr="00406D3D">
        <w:rPr>
          <w:rFonts w:cs="Times New Roman"/>
          <w:sz w:val="24"/>
          <w:szCs w:val="24"/>
        </w:rPr>
        <w:t>:</w:t>
      </w:r>
      <w:r w:rsidR="00B14EB0" w:rsidRPr="00406D3D">
        <w:rPr>
          <w:rFonts w:cs="Times New Roman"/>
          <w:sz w:val="24"/>
          <w:szCs w:val="24"/>
        </w:rPr>
        <w:t xml:space="preserve"> </w:t>
      </w:r>
      <w:r w:rsidR="00056542" w:rsidRPr="00406D3D">
        <w:rPr>
          <w:rFonts w:cs="Times New Roman"/>
          <w:sz w:val="24"/>
          <w:szCs w:val="24"/>
        </w:rPr>
        <w:t>Регулирование в сфере налога на добавленную стоимость,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</w:t>
      </w:r>
      <w:r w:rsidR="00B14EB0" w:rsidRPr="00406D3D">
        <w:rPr>
          <w:rFonts w:cs="Times New Roman"/>
          <w:sz w:val="24"/>
          <w:szCs w:val="24"/>
        </w:rPr>
        <w:t>.</w:t>
      </w:r>
    </w:p>
    <w:p w:rsidR="003B7A81" w:rsidRPr="00406D3D" w:rsidRDefault="00016846" w:rsidP="00397C11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4</w:t>
      </w:r>
      <w:r w:rsidR="003B7A81" w:rsidRPr="00406D3D">
        <w:rPr>
          <w:rFonts w:cs="Times New Roman"/>
          <w:sz w:val="24"/>
          <w:szCs w:val="24"/>
        </w:rPr>
        <w:t>.</w:t>
      </w:r>
      <w:r w:rsidRPr="00406D3D">
        <w:rPr>
          <w:rFonts w:cs="Times New Roman"/>
          <w:sz w:val="24"/>
          <w:szCs w:val="24"/>
        </w:rPr>
        <w:t> </w:t>
      </w:r>
      <w:r w:rsidR="00397C11" w:rsidRPr="00406D3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406D3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406D3D">
        <w:rPr>
          <w:rFonts w:cs="Times New Roman"/>
          <w:color w:val="002060"/>
          <w:sz w:val="24"/>
          <w:szCs w:val="24"/>
        </w:rPr>
        <w:t xml:space="preserve"> </w:t>
      </w:r>
      <w:r w:rsidR="00862FFE" w:rsidRPr="00406D3D">
        <w:rPr>
          <w:rFonts w:cs="Times New Roman"/>
          <w:color w:val="002060"/>
          <w:sz w:val="24"/>
          <w:szCs w:val="24"/>
        </w:rPr>
        <w:t>о</w:t>
      </w:r>
      <w:r w:rsidR="00056542" w:rsidRPr="00406D3D">
        <w:rPr>
          <w:rFonts w:cs="Times New Roman"/>
          <w:color w:val="002060"/>
          <w:sz w:val="24"/>
          <w:szCs w:val="24"/>
        </w:rPr>
        <w:t>тдела</w:t>
      </w:r>
      <w:r w:rsidR="00397C11" w:rsidRPr="00406D3D">
        <w:rPr>
          <w:rFonts w:cs="Times New Roman"/>
          <w:sz w:val="24"/>
          <w:szCs w:val="24"/>
        </w:rPr>
        <w:t xml:space="preserve"> осуществляются </w:t>
      </w:r>
      <w:r w:rsidR="00056542" w:rsidRPr="00406D3D">
        <w:rPr>
          <w:rFonts w:cs="Times New Roman"/>
          <w:sz w:val="24"/>
          <w:szCs w:val="24"/>
        </w:rPr>
        <w:t>начальником Инспекции</w:t>
      </w:r>
      <w:r w:rsidR="003B7A81" w:rsidRPr="00406D3D">
        <w:rPr>
          <w:rFonts w:cs="Times New Roman"/>
          <w:sz w:val="24"/>
          <w:szCs w:val="24"/>
        </w:rPr>
        <w:t>.</w:t>
      </w:r>
    </w:p>
    <w:p w:rsidR="003B7A81" w:rsidRPr="00406D3D" w:rsidRDefault="001559CE" w:rsidP="00944E3B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5. </w:t>
      </w:r>
      <w:r w:rsidR="00150F9C" w:rsidRPr="00406D3D">
        <w:rPr>
          <w:rFonts w:cs="Times New Roman"/>
          <w:sz w:val="24"/>
          <w:szCs w:val="24"/>
        </w:rPr>
        <w:t>Г</w:t>
      </w:r>
      <w:r w:rsidR="009C3EE4" w:rsidRPr="00406D3D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406D3D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406D3D">
        <w:rPr>
          <w:rFonts w:cs="Times New Roman"/>
          <w:sz w:val="24"/>
          <w:szCs w:val="24"/>
        </w:rPr>
        <w:t>начальнику отдела</w:t>
      </w:r>
      <w:r w:rsidR="009075C8" w:rsidRPr="00406D3D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406D3D">
        <w:rPr>
          <w:rFonts w:cs="Times New Roman"/>
          <w:sz w:val="24"/>
          <w:szCs w:val="24"/>
        </w:rPr>
        <w:t>.</w:t>
      </w:r>
    </w:p>
    <w:p w:rsidR="003B7A81" w:rsidRPr="00406D3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06D3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D3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06D3D">
        <w:rPr>
          <w:rFonts w:ascii="Times New Roman" w:hAnsi="Times New Roman" w:cs="Times New Roman"/>
          <w:b/>
          <w:sz w:val="24"/>
          <w:szCs w:val="24"/>
        </w:rPr>
        <w:t> </w:t>
      </w:r>
      <w:r w:rsidRPr="00406D3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06D3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06D3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06D3D" w:rsidRDefault="007B2780" w:rsidP="003B7A81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</w:t>
      </w:r>
      <w:r w:rsidR="003B7A81" w:rsidRPr="00406D3D">
        <w:rPr>
          <w:rFonts w:cs="Times New Roman"/>
          <w:sz w:val="24"/>
          <w:szCs w:val="24"/>
        </w:rPr>
        <w:t>.</w:t>
      </w:r>
      <w:r w:rsidR="0049073B" w:rsidRPr="00406D3D">
        <w:rPr>
          <w:rFonts w:cs="Times New Roman"/>
          <w:sz w:val="24"/>
          <w:szCs w:val="24"/>
        </w:rPr>
        <w:t> </w:t>
      </w:r>
      <w:r w:rsidR="003B7A81" w:rsidRPr="00406D3D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406D3D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406D3D">
        <w:rPr>
          <w:rFonts w:cs="Times New Roman"/>
          <w:color w:val="002060"/>
          <w:sz w:val="24"/>
          <w:szCs w:val="24"/>
        </w:rPr>
        <w:t xml:space="preserve"> </w:t>
      </w:r>
      <w:r w:rsidR="0040541B" w:rsidRPr="00406D3D">
        <w:rPr>
          <w:rFonts w:cs="Times New Roman"/>
          <w:color w:val="002060"/>
          <w:sz w:val="24"/>
          <w:szCs w:val="24"/>
        </w:rPr>
        <w:t>отдела</w:t>
      </w:r>
      <w:r w:rsidR="003B7A81" w:rsidRPr="00406D3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406D3D">
        <w:rPr>
          <w:rFonts w:cs="Times New Roman"/>
          <w:sz w:val="24"/>
          <w:szCs w:val="24"/>
        </w:rPr>
        <w:t xml:space="preserve">квалификационные </w:t>
      </w:r>
      <w:r w:rsidR="003B7A81" w:rsidRPr="00406D3D">
        <w:rPr>
          <w:rFonts w:cs="Times New Roman"/>
          <w:sz w:val="24"/>
          <w:szCs w:val="24"/>
        </w:rPr>
        <w:t>требования</w:t>
      </w:r>
      <w:r w:rsidR="008A2C99" w:rsidRPr="00406D3D">
        <w:rPr>
          <w:rFonts w:cs="Times New Roman"/>
          <w:sz w:val="24"/>
          <w:szCs w:val="24"/>
        </w:rPr>
        <w:t>:</w:t>
      </w:r>
    </w:p>
    <w:p w:rsidR="003B7A81" w:rsidRPr="00406D3D" w:rsidRDefault="007B2780" w:rsidP="0041019D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6.1.</w:t>
      </w:r>
      <w:r w:rsidR="0049073B" w:rsidRPr="00406D3D">
        <w:rPr>
          <w:rFonts w:cs="Times New Roman"/>
          <w:sz w:val="24"/>
          <w:szCs w:val="24"/>
        </w:rPr>
        <w:t> </w:t>
      </w:r>
      <w:r w:rsidRPr="00406D3D">
        <w:rPr>
          <w:rFonts w:cs="Times New Roman"/>
          <w:sz w:val="24"/>
          <w:szCs w:val="24"/>
        </w:rPr>
        <w:t>Н</w:t>
      </w:r>
      <w:r w:rsidR="003B7A81" w:rsidRPr="00406D3D">
        <w:rPr>
          <w:rFonts w:cs="Times New Roman"/>
          <w:sz w:val="24"/>
          <w:szCs w:val="24"/>
        </w:rPr>
        <w:t xml:space="preserve">аличие </w:t>
      </w:r>
      <w:r w:rsidR="0041019D" w:rsidRPr="00406D3D">
        <w:rPr>
          <w:rFonts w:cs="Times New Roman"/>
          <w:sz w:val="24"/>
          <w:szCs w:val="24"/>
        </w:rPr>
        <w:t>высшего образования</w:t>
      </w:r>
      <w:r w:rsidR="00804AB6" w:rsidRPr="00406D3D">
        <w:rPr>
          <w:rFonts w:cs="Times New Roman"/>
          <w:sz w:val="24"/>
          <w:szCs w:val="24"/>
        </w:rPr>
        <w:t>.</w:t>
      </w:r>
    </w:p>
    <w:p w:rsidR="0044318B" w:rsidRPr="00406D3D" w:rsidRDefault="0098413A" w:rsidP="00452018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</w:t>
      </w:r>
      <w:r w:rsidR="008A2C99" w:rsidRPr="00406D3D">
        <w:rPr>
          <w:rFonts w:cs="Times New Roman"/>
          <w:sz w:val="24"/>
          <w:szCs w:val="24"/>
        </w:rPr>
        <w:t>2</w:t>
      </w:r>
      <w:r w:rsidRPr="00406D3D">
        <w:rPr>
          <w:rFonts w:cs="Times New Roman"/>
          <w:sz w:val="24"/>
          <w:szCs w:val="24"/>
        </w:rPr>
        <w:t>. Н</w:t>
      </w:r>
      <w:r w:rsidR="00F975FE" w:rsidRPr="00406D3D">
        <w:rPr>
          <w:rFonts w:cs="Times New Roman"/>
          <w:sz w:val="24"/>
          <w:szCs w:val="24"/>
        </w:rPr>
        <w:t>аличие</w:t>
      </w:r>
      <w:r w:rsidR="0044318B" w:rsidRPr="00406D3D">
        <w:rPr>
          <w:rFonts w:cs="Times New Roman"/>
          <w:sz w:val="24"/>
          <w:szCs w:val="24"/>
        </w:rPr>
        <w:t xml:space="preserve"> базовых знаний</w:t>
      </w:r>
      <w:r w:rsidR="00F17EC4" w:rsidRPr="00406D3D">
        <w:rPr>
          <w:rFonts w:cs="Times New Roman"/>
          <w:sz w:val="24"/>
          <w:szCs w:val="24"/>
        </w:rPr>
        <w:t>:</w:t>
      </w:r>
      <w:r w:rsidR="00452018" w:rsidRPr="00406D3D">
        <w:rPr>
          <w:rFonts w:cs="Times New Roman"/>
          <w:sz w:val="24"/>
          <w:szCs w:val="24"/>
        </w:rPr>
        <w:t xml:space="preserve"> </w:t>
      </w:r>
      <w:r w:rsidR="007972CB" w:rsidRPr="00406D3D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406D3D">
        <w:rPr>
          <w:rFonts w:cs="Times New Roman"/>
          <w:sz w:val="24"/>
          <w:szCs w:val="24"/>
        </w:rPr>
        <w:t xml:space="preserve"> </w:t>
      </w:r>
      <w:r w:rsidR="007972CB" w:rsidRPr="00406D3D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406D3D">
          <w:rPr>
            <w:rFonts w:cs="Times New Roman"/>
            <w:sz w:val="24"/>
            <w:szCs w:val="24"/>
          </w:rPr>
          <w:t>Конституции</w:t>
        </w:r>
      </w:hyperlink>
      <w:r w:rsidR="007972CB" w:rsidRPr="00406D3D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406D3D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406D3D">
        <w:rPr>
          <w:rFonts w:cs="Times New Roman"/>
          <w:sz w:val="24"/>
          <w:szCs w:val="24"/>
        </w:rPr>
        <w:t>;</w:t>
      </w:r>
      <w:r w:rsidR="00452018" w:rsidRPr="00406D3D">
        <w:rPr>
          <w:rFonts w:cs="Times New Roman"/>
          <w:sz w:val="24"/>
          <w:szCs w:val="24"/>
        </w:rPr>
        <w:t xml:space="preserve"> </w:t>
      </w:r>
      <w:r w:rsidR="006F2F05" w:rsidRPr="00406D3D">
        <w:rPr>
          <w:rFonts w:cs="Times New Roman"/>
          <w:sz w:val="24"/>
          <w:szCs w:val="24"/>
        </w:rPr>
        <w:t xml:space="preserve">знаний </w:t>
      </w:r>
      <w:r w:rsidR="007972CB" w:rsidRPr="00406D3D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06D3D">
        <w:rPr>
          <w:rFonts w:cs="Times New Roman"/>
          <w:sz w:val="24"/>
          <w:szCs w:val="24"/>
        </w:rPr>
        <w:t>.</w:t>
      </w:r>
    </w:p>
    <w:p w:rsidR="00E711C3" w:rsidRPr="00406D3D" w:rsidRDefault="006F411B" w:rsidP="00F72CE0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</w:t>
      </w:r>
      <w:r w:rsidR="00FE6A59" w:rsidRPr="00406D3D">
        <w:rPr>
          <w:rFonts w:cs="Times New Roman"/>
          <w:sz w:val="24"/>
          <w:szCs w:val="24"/>
        </w:rPr>
        <w:t>3</w:t>
      </w:r>
      <w:r w:rsidR="00C20C8F" w:rsidRPr="00406D3D">
        <w:rPr>
          <w:rFonts w:cs="Times New Roman"/>
          <w:sz w:val="24"/>
          <w:szCs w:val="24"/>
        </w:rPr>
        <w:t>. Наличие</w:t>
      </w:r>
      <w:r w:rsidR="00E711C3" w:rsidRPr="00406D3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06D3D">
        <w:rPr>
          <w:rFonts w:cs="Times New Roman"/>
          <w:sz w:val="24"/>
          <w:szCs w:val="24"/>
        </w:rPr>
        <w:t>:</w:t>
      </w:r>
    </w:p>
    <w:p w:rsidR="0040541B" w:rsidRPr="00406D3D" w:rsidRDefault="006F411B" w:rsidP="00C3035B">
      <w:pPr>
        <w:pStyle w:val="Default"/>
        <w:ind w:firstLine="709"/>
        <w:jc w:val="both"/>
        <w:rPr>
          <w:color w:val="auto"/>
        </w:rPr>
      </w:pPr>
      <w:r w:rsidRPr="00406D3D">
        <w:rPr>
          <w:color w:val="auto"/>
        </w:rPr>
        <w:t>6.</w:t>
      </w:r>
      <w:r w:rsidR="007834FB" w:rsidRPr="00406D3D">
        <w:rPr>
          <w:color w:val="auto"/>
        </w:rPr>
        <w:t>3</w:t>
      </w:r>
      <w:r w:rsidR="00CA730A" w:rsidRPr="00406D3D">
        <w:rPr>
          <w:color w:val="auto"/>
        </w:rPr>
        <w:t>.1.</w:t>
      </w:r>
      <w:r w:rsidR="0071560A" w:rsidRPr="00406D3D">
        <w:rPr>
          <w:color w:val="auto"/>
        </w:rPr>
        <w:t> </w:t>
      </w:r>
      <w:r w:rsidR="00A97A49" w:rsidRPr="00406D3D">
        <w:rPr>
          <w:color w:val="auto"/>
        </w:rPr>
        <w:t xml:space="preserve">В сфере законодательства Российской Федерации: </w:t>
      </w:r>
      <w:r w:rsidR="0040541B" w:rsidRPr="00406D3D">
        <w:rPr>
          <w:color w:val="auto"/>
        </w:rPr>
        <w:t xml:space="preserve">Налоговый кодекс Российской Федерации; </w:t>
      </w:r>
      <w:r w:rsidR="0053644D" w:rsidRPr="00406D3D">
        <w:t xml:space="preserve">Федеральный закон от 27 июля 2004 г. № 79-ФЗ «О государственной гражданской службе </w:t>
      </w:r>
      <w:r w:rsidR="00406D3D">
        <w:t>Р</w:t>
      </w:r>
      <w:r w:rsidR="0053644D" w:rsidRPr="00406D3D">
        <w:t xml:space="preserve">оссийской Федерации»; </w:t>
      </w:r>
      <w:r w:rsidR="0040541B" w:rsidRPr="00406D3D">
        <w:rPr>
          <w:color w:val="auto"/>
        </w:rPr>
        <w:t>Закон Россий</w:t>
      </w:r>
      <w:r w:rsidR="00406D3D">
        <w:rPr>
          <w:color w:val="auto"/>
        </w:rPr>
        <w:t>ской Федерации от 21 марта 1991 </w:t>
      </w:r>
      <w:r w:rsidR="0040541B" w:rsidRPr="00406D3D">
        <w:rPr>
          <w:color w:val="auto"/>
        </w:rPr>
        <w:t xml:space="preserve">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  <w:proofErr w:type="gramStart"/>
      <w:r w:rsidR="0040541B" w:rsidRPr="00406D3D">
        <w:rPr>
          <w:color w:val="auto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0541B" w:rsidRPr="00406D3D">
        <w:rPr>
          <w:color w:val="auto"/>
        </w:rPr>
        <w:t xml:space="preserve"> </w:t>
      </w:r>
      <w:proofErr w:type="gramStart"/>
      <w:r w:rsidR="0040541B" w:rsidRPr="00406D3D">
        <w:rPr>
          <w:color w:val="auto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</w:t>
      </w:r>
      <w:r w:rsidR="0040541B" w:rsidRPr="00406D3D">
        <w:rPr>
          <w:color w:val="auto"/>
        </w:rPr>
        <w:lastRenderedPageBreak/>
        <w:t>налогоплательщиком налоговой выгоды;</w:t>
      </w:r>
      <w:proofErr w:type="gramEnd"/>
      <w:r w:rsidR="0040541B" w:rsidRPr="00406D3D">
        <w:rPr>
          <w:color w:val="auto"/>
        </w:rPr>
        <w:t xml:space="preserve"> </w:t>
      </w:r>
      <w:proofErr w:type="gramStart"/>
      <w:r w:rsidR="0040541B" w:rsidRPr="00406D3D">
        <w:rPr>
          <w:color w:val="auto"/>
        </w:rPr>
        <w:t>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</w:t>
      </w:r>
      <w:proofErr w:type="gramEnd"/>
      <w:r w:rsidR="0040541B" w:rsidRPr="00406D3D">
        <w:rPr>
          <w:color w:val="auto"/>
        </w:rPr>
        <w:t xml:space="preserve">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="0040541B" w:rsidRPr="00406D3D">
        <w:rPr>
          <w:color w:val="auto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40541B" w:rsidRPr="00406D3D">
        <w:rPr>
          <w:color w:val="auto"/>
        </w:rPr>
        <w:t xml:space="preserve"> </w:t>
      </w:r>
      <w:proofErr w:type="gramStart"/>
      <w:r w:rsidR="0040541B" w:rsidRPr="00406D3D">
        <w:rPr>
          <w:color w:val="auto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0541B" w:rsidRPr="00406D3D">
        <w:rPr>
          <w:color w:val="auto"/>
        </w:rPr>
        <w:t xml:space="preserve"> </w:t>
      </w:r>
      <w:proofErr w:type="gramStart"/>
      <w:r w:rsidR="0040541B" w:rsidRPr="00406D3D">
        <w:rPr>
          <w:color w:val="auto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  <w:proofErr w:type="gramEnd"/>
    </w:p>
    <w:p w:rsidR="0071560A" w:rsidRPr="00406D3D" w:rsidRDefault="00150F9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06D3D">
        <w:rPr>
          <w:rFonts w:cs="Times New Roman"/>
          <w:color w:val="002060"/>
          <w:sz w:val="24"/>
          <w:szCs w:val="24"/>
        </w:rPr>
        <w:t>Г</w:t>
      </w:r>
      <w:r w:rsidR="009075C8" w:rsidRPr="00406D3D">
        <w:rPr>
          <w:rFonts w:cs="Times New Roman"/>
          <w:color w:val="002060"/>
          <w:sz w:val="24"/>
          <w:szCs w:val="24"/>
        </w:rPr>
        <w:t>осударственный налоговый инспектор</w:t>
      </w:r>
      <w:r w:rsidR="0040541B" w:rsidRPr="00406D3D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406D3D">
        <w:rPr>
          <w:rFonts w:cs="Times New Roman"/>
          <w:sz w:val="24"/>
          <w:szCs w:val="24"/>
        </w:rPr>
        <w:t xml:space="preserve"> </w:t>
      </w:r>
      <w:r w:rsidR="0081666B" w:rsidRPr="00406D3D">
        <w:rPr>
          <w:rFonts w:cs="Times New Roman"/>
          <w:sz w:val="24"/>
          <w:szCs w:val="24"/>
        </w:rPr>
        <w:t xml:space="preserve">должен </w:t>
      </w:r>
      <w:r w:rsidR="00B7300E" w:rsidRPr="00406D3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06D3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06D3D" w:rsidRDefault="0071560A" w:rsidP="00C3035B">
      <w:pPr>
        <w:pStyle w:val="Default"/>
        <w:ind w:firstLine="709"/>
        <w:jc w:val="both"/>
        <w:rPr>
          <w:color w:val="auto"/>
        </w:rPr>
      </w:pPr>
      <w:r w:rsidRPr="00406D3D">
        <w:t>6.</w:t>
      </w:r>
      <w:r w:rsidR="007834FB" w:rsidRPr="00406D3D">
        <w:t>3</w:t>
      </w:r>
      <w:r w:rsidRPr="00406D3D">
        <w:t>.2. </w:t>
      </w:r>
      <w:proofErr w:type="gramStart"/>
      <w:r w:rsidRPr="00406D3D">
        <w:rPr>
          <w:color w:val="auto"/>
        </w:rPr>
        <w:t>Иные профессиональные знания</w:t>
      </w:r>
      <w:r w:rsidR="00877280" w:rsidRPr="00406D3D">
        <w:rPr>
          <w:color w:val="auto"/>
        </w:rPr>
        <w:t>:</w:t>
      </w:r>
      <w:r w:rsidR="009F0BC2" w:rsidRPr="00406D3D">
        <w:rPr>
          <w:color w:val="auto"/>
        </w:rPr>
        <w:t xml:space="preserve"> </w:t>
      </w:r>
      <w:r w:rsidR="00C3035B" w:rsidRPr="00406D3D">
        <w:rPr>
          <w:color w:val="auto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075C8" w:rsidRPr="00406D3D">
        <w:rPr>
          <w:color w:val="auto"/>
        </w:rPr>
        <w:t>;</w:t>
      </w:r>
      <w:r w:rsidR="00C3035B" w:rsidRPr="00406D3D">
        <w:rPr>
          <w:color w:val="auto"/>
        </w:rPr>
        <w:t xml:space="preserve"> состав налогоплательщиков налога на добавленную стоимость; порядок определения налоговой базы</w:t>
      </w:r>
      <w:r w:rsidR="009075C8" w:rsidRPr="00406D3D">
        <w:rPr>
          <w:color w:val="auto"/>
        </w:rPr>
        <w:t>;</w:t>
      </w:r>
      <w:r w:rsidR="00C3035B" w:rsidRPr="00406D3D">
        <w:rPr>
          <w:color w:val="auto"/>
        </w:rPr>
        <w:t xml:space="preserve"> порядок и сроки проведения камеральных проверок;</w:t>
      </w:r>
      <w:proofErr w:type="gramEnd"/>
      <w:r w:rsidR="00C3035B" w:rsidRPr="00406D3D">
        <w:rPr>
          <w:color w:val="auto"/>
        </w:rPr>
        <w:t xml:space="preserve"> требования к составлению акта камеральной проверки; судебно-арбитражная практика в части камеральных проверок; схемы ухода от налогов; порядок оп</w:t>
      </w:r>
      <w:r w:rsidR="009075C8" w:rsidRPr="00406D3D">
        <w:rPr>
          <w:color w:val="auto"/>
        </w:rPr>
        <w:t>ределения налогооблагаемой базы</w:t>
      </w:r>
      <w:r w:rsidR="0085680E" w:rsidRPr="00406D3D">
        <w:rPr>
          <w:color w:val="auto"/>
        </w:rPr>
        <w:t>.</w:t>
      </w:r>
    </w:p>
    <w:p w:rsidR="00C3035B" w:rsidRPr="00406D3D" w:rsidRDefault="00027871" w:rsidP="000D2881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</w:t>
      </w:r>
      <w:r w:rsidR="00E00F8B" w:rsidRPr="00406D3D">
        <w:rPr>
          <w:rFonts w:cs="Times New Roman"/>
          <w:sz w:val="24"/>
          <w:szCs w:val="24"/>
        </w:rPr>
        <w:t>4</w:t>
      </w:r>
      <w:r w:rsidRPr="00406D3D">
        <w:rPr>
          <w:rFonts w:cs="Times New Roman"/>
          <w:sz w:val="24"/>
          <w:szCs w:val="24"/>
        </w:rPr>
        <w:t>. </w:t>
      </w:r>
      <w:proofErr w:type="gramStart"/>
      <w:r w:rsidRPr="00406D3D">
        <w:rPr>
          <w:rFonts w:cs="Times New Roman"/>
          <w:sz w:val="24"/>
          <w:szCs w:val="24"/>
        </w:rPr>
        <w:t>Наличие функциональных знаний</w:t>
      </w:r>
      <w:r w:rsidR="008E4B65" w:rsidRPr="00406D3D">
        <w:rPr>
          <w:rFonts w:cs="Times New Roman"/>
          <w:sz w:val="24"/>
          <w:szCs w:val="24"/>
        </w:rPr>
        <w:t>:</w:t>
      </w:r>
      <w:r w:rsidR="00090C33" w:rsidRPr="00406D3D">
        <w:rPr>
          <w:rFonts w:cs="Times New Roman"/>
          <w:sz w:val="24"/>
          <w:szCs w:val="24"/>
        </w:rPr>
        <w:t xml:space="preserve"> </w:t>
      </w:r>
      <w:r w:rsidR="00C3035B" w:rsidRPr="00406D3D">
        <w:rPr>
          <w:rFonts w:cs="Times New Roman"/>
          <w:color w:val="1F3864" w:themeColor="accent5" w:themeShade="80"/>
          <w:sz w:val="24"/>
          <w:szCs w:val="24"/>
        </w:rPr>
        <w:t>принципы, методы, технологии и механизмы осуществления контроля (надзора); виды, назначение и технологии организации проверочных процедур;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>имаемые по результатам проверки.</w:t>
      </w:r>
      <w:proofErr w:type="gramEnd"/>
    </w:p>
    <w:p w:rsidR="00AD6C1E" w:rsidRPr="00406D3D" w:rsidRDefault="00175938" w:rsidP="00AD6C1E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</w:t>
      </w:r>
      <w:r w:rsidR="007E1968" w:rsidRPr="00406D3D">
        <w:rPr>
          <w:rFonts w:cs="Times New Roman"/>
          <w:sz w:val="24"/>
          <w:szCs w:val="24"/>
        </w:rPr>
        <w:t>5</w:t>
      </w:r>
      <w:r w:rsidRPr="00406D3D">
        <w:rPr>
          <w:rFonts w:cs="Times New Roman"/>
          <w:sz w:val="24"/>
          <w:szCs w:val="24"/>
        </w:rPr>
        <w:t>.</w:t>
      </w:r>
      <w:r w:rsidR="009A732F" w:rsidRPr="00406D3D">
        <w:rPr>
          <w:rFonts w:cs="Times New Roman"/>
          <w:sz w:val="24"/>
          <w:szCs w:val="24"/>
        </w:rPr>
        <w:t> </w:t>
      </w:r>
      <w:r w:rsidRPr="00406D3D">
        <w:rPr>
          <w:rFonts w:cs="Times New Roman"/>
          <w:sz w:val="24"/>
          <w:szCs w:val="24"/>
        </w:rPr>
        <w:t>Наличие базовых умений</w:t>
      </w:r>
      <w:r w:rsidR="00783E24" w:rsidRPr="00406D3D">
        <w:rPr>
          <w:rFonts w:cs="Times New Roman"/>
          <w:sz w:val="24"/>
          <w:szCs w:val="24"/>
        </w:rPr>
        <w:t xml:space="preserve">: </w:t>
      </w:r>
      <w:r w:rsidR="00AD6C1E" w:rsidRPr="00406D3D">
        <w:rPr>
          <w:rFonts w:cs="Times New Roman"/>
          <w:color w:val="1F3864" w:themeColor="accent5" w:themeShade="80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057CCC" w:rsidRPr="00406D3D" w:rsidRDefault="002D4283" w:rsidP="000D2881">
      <w:pPr>
        <w:pStyle w:val="Default"/>
        <w:ind w:firstLine="709"/>
        <w:jc w:val="both"/>
        <w:rPr>
          <w:color w:val="1F3864" w:themeColor="accent5" w:themeShade="80"/>
        </w:rPr>
      </w:pPr>
      <w:r w:rsidRPr="00406D3D">
        <w:rPr>
          <w:color w:val="auto"/>
        </w:rPr>
        <w:t>6.</w:t>
      </w:r>
      <w:r w:rsidR="007E1968" w:rsidRPr="00406D3D">
        <w:rPr>
          <w:color w:val="auto"/>
        </w:rPr>
        <w:t>6</w:t>
      </w:r>
      <w:r w:rsidRPr="00406D3D">
        <w:rPr>
          <w:color w:val="auto"/>
        </w:rPr>
        <w:t>. </w:t>
      </w:r>
      <w:r w:rsidR="00402F47" w:rsidRPr="00406D3D">
        <w:rPr>
          <w:color w:val="auto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0D2881" w:rsidRPr="00406D3D">
        <w:rPr>
          <w:color w:val="auto"/>
        </w:rPr>
        <w:t xml:space="preserve">отдела, в том числе: </w:t>
      </w:r>
      <w:r w:rsidR="000D2881" w:rsidRPr="00406D3D">
        <w:rPr>
          <w:color w:val="1F3864" w:themeColor="accent5" w:themeShade="80"/>
        </w:rPr>
        <w:t>расчетно-экономическая деятельность в сфере налога на добавленную стоимость;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 составление акта по результатам проведения</w:t>
      </w:r>
      <w:r w:rsidR="00862FFE" w:rsidRPr="00406D3D">
        <w:rPr>
          <w:color w:val="1F3864" w:themeColor="accent5" w:themeShade="80"/>
        </w:rPr>
        <w:t xml:space="preserve"> камеральной налоговой проверки;</w:t>
      </w:r>
      <w:r w:rsidR="000D2881" w:rsidRPr="00406D3D">
        <w:rPr>
          <w:color w:val="1F3864" w:themeColor="accent5" w:themeShade="80"/>
        </w:rPr>
        <w:t xml:space="preserve"> </w:t>
      </w:r>
      <w:proofErr w:type="gramStart"/>
      <w:r w:rsidR="002C53D8" w:rsidRPr="00406D3D">
        <w:rPr>
          <w:color w:val="1F3864" w:themeColor="accent5" w:themeShade="80"/>
        </w:rPr>
        <w:t xml:space="preserve">для </w:t>
      </w:r>
      <w:r w:rsidR="00402F47" w:rsidRPr="00406D3D">
        <w:rPr>
          <w:color w:val="1F3864" w:themeColor="accent5" w:themeShade="80"/>
        </w:rPr>
        <w:t xml:space="preserve"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="00402F47" w:rsidRPr="00406D3D">
        <w:rPr>
          <w:color w:val="1F3864" w:themeColor="accent5" w:themeShade="80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02F47" w:rsidRPr="00406D3D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406D3D">
        <w:rPr>
          <w:color w:val="1F3864" w:themeColor="accent5" w:themeShade="80"/>
        </w:rPr>
        <w:t>И</w:t>
      </w:r>
      <w:r w:rsidR="00402F47" w:rsidRPr="00406D3D">
        <w:rPr>
          <w:color w:val="1F3864" w:themeColor="accent5" w:themeShade="80"/>
        </w:rPr>
        <w:t>нспекции</w:t>
      </w:r>
      <w:r w:rsidR="00057CCC" w:rsidRPr="00406D3D">
        <w:rPr>
          <w:color w:val="1F3864" w:themeColor="accent5" w:themeShade="80"/>
        </w:rPr>
        <w:t>.</w:t>
      </w:r>
    </w:p>
    <w:p w:rsidR="000D2881" w:rsidRPr="00406D3D" w:rsidRDefault="00AF09BA" w:rsidP="000D2881">
      <w:pPr>
        <w:autoSpaceDE w:val="0"/>
        <w:autoSpaceDN w:val="0"/>
        <w:adjustRightInd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6.</w:t>
      </w:r>
      <w:r w:rsidR="006F411B" w:rsidRPr="00406D3D">
        <w:rPr>
          <w:rFonts w:cs="Times New Roman"/>
          <w:sz w:val="24"/>
          <w:szCs w:val="24"/>
        </w:rPr>
        <w:t>7</w:t>
      </w:r>
      <w:r w:rsidRPr="00406D3D">
        <w:rPr>
          <w:rFonts w:cs="Times New Roman"/>
          <w:sz w:val="24"/>
          <w:szCs w:val="24"/>
        </w:rPr>
        <w:t>. Наличие функциональных умений:</w:t>
      </w:r>
      <w:r w:rsidR="00783E24" w:rsidRPr="00406D3D">
        <w:rPr>
          <w:rFonts w:cs="Times New Roman"/>
          <w:sz w:val="24"/>
          <w:szCs w:val="24"/>
        </w:rPr>
        <w:t xml:space="preserve"> </w:t>
      </w:r>
      <w:r w:rsidR="000D2881" w:rsidRPr="00406D3D">
        <w:rPr>
          <w:rFonts w:cs="Times New Roman"/>
          <w:color w:val="1F3864" w:themeColor="accent5" w:themeShade="80"/>
          <w:sz w:val="24"/>
          <w:szCs w:val="24"/>
        </w:rPr>
        <w:t xml:space="preserve">подготовка аналитических, информационных и других материалов; </w:t>
      </w:r>
      <w:r w:rsidR="000D2881" w:rsidRPr="00406D3D">
        <w:rPr>
          <w:rFonts w:eastAsia="Times New Roman" w:cs="Times New Roman"/>
          <w:color w:val="1F3864" w:themeColor="accent5" w:themeShade="80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057CCC" w:rsidRPr="00406D3D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III.</w:t>
      </w:r>
      <w:r w:rsidR="007B0EB1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06D3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06D3D" w:rsidRDefault="00F05CF7" w:rsidP="003B7A81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7</w:t>
      </w:r>
      <w:r w:rsidR="003B7A81" w:rsidRPr="00406D3D">
        <w:rPr>
          <w:rFonts w:cs="Times New Roman"/>
          <w:sz w:val="24"/>
          <w:szCs w:val="24"/>
        </w:rPr>
        <w:t>.</w:t>
      </w:r>
      <w:r w:rsidR="007B0EB1" w:rsidRPr="00406D3D">
        <w:rPr>
          <w:rFonts w:cs="Times New Roman"/>
          <w:sz w:val="24"/>
          <w:szCs w:val="24"/>
        </w:rPr>
        <w:t> </w:t>
      </w:r>
      <w:r w:rsidR="003B7A81" w:rsidRPr="00406D3D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406D3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406D3D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406D3D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406D3D">
        <w:rPr>
          <w:rFonts w:cs="Times New Roman"/>
          <w:sz w:val="24"/>
          <w:szCs w:val="24"/>
        </w:rPr>
        <w:t>14,15, 16, 17,</w:t>
      </w:r>
      <w:r w:rsidR="00B31172" w:rsidRPr="00406D3D">
        <w:rPr>
          <w:rFonts w:cs="Times New Roman"/>
          <w:sz w:val="24"/>
          <w:szCs w:val="24"/>
        </w:rPr>
        <w:t> </w:t>
      </w:r>
      <w:r w:rsidR="00437F8A" w:rsidRPr="00406D3D">
        <w:rPr>
          <w:rFonts w:cs="Times New Roman"/>
          <w:sz w:val="24"/>
          <w:szCs w:val="24"/>
        </w:rPr>
        <w:t>18,</w:t>
      </w:r>
      <w:r w:rsidR="00B31172" w:rsidRPr="00406D3D">
        <w:rPr>
          <w:rFonts w:cs="Times New Roman"/>
          <w:sz w:val="24"/>
          <w:szCs w:val="24"/>
        </w:rPr>
        <w:t> </w:t>
      </w:r>
      <w:r w:rsidR="00437F8A" w:rsidRPr="00406D3D">
        <w:rPr>
          <w:rFonts w:cs="Times New Roman"/>
          <w:sz w:val="24"/>
          <w:szCs w:val="24"/>
        </w:rPr>
        <w:t>19,</w:t>
      </w:r>
      <w:r w:rsidR="00B31172" w:rsidRPr="00406D3D">
        <w:rPr>
          <w:rFonts w:cs="Times New Roman"/>
          <w:sz w:val="24"/>
          <w:szCs w:val="24"/>
        </w:rPr>
        <w:t> </w:t>
      </w:r>
      <w:r w:rsidR="00437F8A" w:rsidRPr="00406D3D">
        <w:rPr>
          <w:rFonts w:cs="Times New Roman"/>
          <w:sz w:val="24"/>
          <w:szCs w:val="24"/>
        </w:rPr>
        <w:t>20,</w:t>
      </w:r>
      <w:r w:rsidR="00B31172" w:rsidRPr="00406D3D">
        <w:rPr>
          <w:rFonts w:cs="Times New Roman"/>
          <w:sz w:val="24"/>
          <w:szCs w:val="24"/>
        </w:rPr>
        <w:t> </w:t>
      </w:r>
      <w:r w:rsidR="00437F8A" w:rsidRPr="00406D3D">
        <w:rPr>
          <w:rFonts w:cs="Times New Roman"/>
          <w:sz w:val="24"/>
          <w:szCs w:val="24"/>
        </w:rPr>
        <w:t>20.1</w:t>
      </w:r>
      <w:r w:rsidR="00B31172" w:rsidRPr="00406D3D">
        <w:rPr>
          <w:rFonts w:cs="Times New Roman"/>
          <w:sz w:val="24"/>
          <w:szCs w:val="24"/>
        </w:rPr>
        <w:t xml:space="preserve"> и </w:t>
      </w:r>
      <w:r w:rsidR="00437F8A" w:rsidRPr="00406D3D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406D3D" w:rsidRDefault="00F05CF7" w:rsidP="003B7A81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8. </w:t>
      </w:r>
      <w:r w:rsidR="009D5A89" w:rsidRPr="00406D3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406D3D">
        <w:rPr>
          <w:rFonts w:cs="Times New Roman"/>
          <w:sz w:val="24"/>
          <w:szCs w:val="24"/>
        </w:rPr>
        <w:t>отдел</w:t>
      </w:r>
      <w:r w:rsidR="00EC3748" w:rsidRPr="00406D3D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406D3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406D3D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406D3D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406D3D">
        <w:rPr>
          <w:rFonts w:cs="Times New Roman"/>
          <w:sz w:val="24"/>
          <w:szCs w:val="24"/>
        </w:rPr>
        <w:t>:</w:t>
      </w:r>
      <w:r w:rsidR="00FD6110" w:rsidRPr="00406D3D">
        <w:rPr>
          <w:rFonts w:cs="Times New Roman"/>
          <w:sz w:val="24"/>
          <w:szCs w:val="24"/>
        </w:rPr>
        <w:t xml:space="preserve"> </w:t>
      </w:r>
    </w:p>
    <w:p w:rsidR="0064123C" w:rsidRPr="00406D3D" w:rsidRDefault="0064123C" w:rsidP="0064123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97106A" w:rsidRPr="00406D3D" w:rsidRDefault="0064123C" w:rsidP="0097106A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406D3D">
        <w:rPr>
          <w:rFonts w:cs="Times New Roman"/>
          <w:color w:val="1F3864" w:themeColor="accent5" w:themeShade="80"/>
          <w:sz w:val="24"/>
          <w:szCs w:val="24"/>
        </w:rPr>
        <w:t>осуществлять</w:t>
      </w:r>
      <w:proofErr w:type="gramEnd"/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поиск предполагаемых «выгодоприобретателей»;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инициировать проведение мероприятий оперативного контроля;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выгодоприобритателей;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выявлять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Пленума ВАС РФ от 12.10.2006 г. № 53;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заключения по проведенным мероприятиям налогового контроля в отношении участников схем уклонения от налогообложения;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проводить анализ финансово-хозяйственной деятельности и мероприятий налогового контроля организаций, а также в отношении предполагаемых выгодоприобретателей (получателей необоснованной налоговой выгоды), а также направлять информационные письма по месту учета предполагаемых выгодоприобретателей;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проводить мероприятия налогового контроля в рамках выездных налоговых проверок (комплексных и тематических) налогоплательщиков – выгодоприобретателей;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организовывать работу по получению информации о деятельности  налогоплательщиков из внешних источников. Проводить мониторинг и анализ указанной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lastRenderedPageBreak/>
        <w:t>информации в целях качественного и результативного проведения контрольных мероприятий;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проводить анализ </w:t>
      </w:r>
      <w:proofErr w:type="gramStart"/>
      <w:r w:rsidRPr="00406D3D">
        <w:rPr>
          <w:rFonts w:cs="Times New Roman"/>
          <w:color w:val="1F3864" w:themeColor="accent5" w:themeShade="80"/>
          <w:sz w:val="24"/>
          <w:szCs w:val="24"/>
        </w:rPr>
        <w:t>модели поведения участников схем уклонения</w:t>
      </w:r>
      <w:proofErr w:type="gramEnd"/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от налогообложения;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проводить работу с организациями, имеющими признаки «фирм-однодневок» (отработка схем и контрольных писем)</w:t>
      </w:r>
    </w:p>
    <w:p w:rsidR="007F1529" w:rsidRPr="00406D3D" w:rsidRDefault="007F1529" w:rsidP="007F1529">
      <w:pPr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7978CA" w:rsidRPr="00406D3D" w:rsidRDefault="007978CA" w:rsidP="007978CA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 xml:space="preserve">- готовить </w:t>
      </w:r>
      <w:r w:rsidR="00C0643F">
        <w:rPr>
          <w:rFonts w:cs="Times New Roman"/>
          <w:sz w:val="24"/>
          <w:szCs w:val="24"/>
        </w:rPr>
        <w:t xml:space="preserve">ответы </w:t>
      </w:r>
      <w:r w:rsidRPr="00406D3D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978CA" w:rsidRPr="00406D3D" w:rsidRDefault="007978CA" w:rsidP="007978CA">
      <w:pPr>
        <w:pStyle w:val="Default"/>
        <w:ind w:firstLine="709"/>
        <w:jc w:val="both"/>
      </w:pPr>
      <w:r w:rsidRPr="00406D3D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978CA" w:rsidRPr="00406D3D" w:rsidRDefault="007978CA" w:rsidP="007978CA">
      <w:pPr>
        <w:rPr>
          <w:rFonts w:cs="Times New Roman"/>
          <w:iCs/>
          <w:sz w:val="24"/>
          <w:szCs w:val="24"/>
        </w:rPr>
      </w:pPr>
      <w:r w:rsidRPr="00406D3D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978CA" w:rsidRPr="00406D3D" w:rsidRDefault="007978CA" w:rsidP="007978CA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406D3D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978CA" w:rsidRPr="00406D3D" w:rsidRDefault="007978CA" w:rsidP="007978CA">
      <w:pPr>
        <w:pStyle w:val="23"/>
        <w:spacing w:after="0" w:line="240" w:lineRule="auto"/>
        <w:ind w:left="0" w:firstLine="709"/>
        <w:jc w:val="both"/>
      </w:pPr>
      <w:r w:rsidRPr="00406D3D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978CA" w:rsidRPr="00406D3D" w:rsidRDefault="007978CA" w:rsidP="007978CA">
      <w:pPr>
        <w:pStyle w:val="23"/>
        <w:spacing w:after="0" w:line="240" w:lineRule="auto"/>
        <w:ind w:left="0" w:firstLine="709"/>
        <w:jc w:val="both"/>
      </w:pPr>
      <w:r w:rsidRPr="00406D3D">
        <w:t>- соблюдать сроки исполнения документов, заданий и поручений;</w:t>
      </w:r>
    </w:p>
    <w:p w:rsidR="007978CA" w:rsidRPr="00406D3D" w:rsidRDefault="007978CA" w:rsidP="007978CA">
      <w:pPr>
        <w:pStyle w:val="23"/>
        <w:spacing w:after="0" w:line="240" w:lineRule="auto"/>
        <w:ind w:left="0" w:firstLine="709"/>
        <w:jc w:val="both"/>
        <w:rPr>
          <w:bCs/>
        </w:rPr>
      </w:pPr>
      <w:r w:rsidRPr="00406D3D">
        <w:t>- </w:t>
      </w:r>
      <w:r w:rsidRPr="00406D3D">
        <w:rPr>
          <w:bCs/>
        </w:rPr>
        <w:t xml:space="preserve">осуществлять </w:t>
      </w:r>
      <w:r w:rsidRPr="00406D3D">
        <w:t>работу в автоматизированных информационных системах, разработанных для налоговых органов</w:t>
      </w:r>
      <w:r w:rsidRPr="00406D3D">
        <w:rPr>
          <w:bCs/>
        </w:rPr>
        <w:t>;</w:t>
      </w:r>
    </w:p>
    <w:p w:rsidR="007978CA" w:rsidRPr="00406D3D" w:rsidRDefault="007978CA" w:rsidP="007978CA">
      <w:pPr>
        <w:pStyle w:val="Default"/>
        <w:ind w:firstLine="709"/>
        <w:jc w:val="both"/>
        <w:rPr>
          <w:color w:val="1F3864" w:themeColor="accent5" w:themeShade="80"/>
        </w:rPr>
      </w:pPr>
      <w:r w:rsidRPr="00406D3D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978CA" w:rsidRPr="00406D3D" w:rsidRDefault="007978CA" w:rsidP="007978CA">
      <w:pPr>
        <w:pStyle w:val="23"/>
        <w:spacing w:after="0" w:line="240" w:lineRule="auto"/>
        <w:ind w:left="0" w:firstLine="709"/>
        <w:jc w:val="both"/>
      </w:pPr>
      <w:r w:rsidRPr="00406D3D">
        <w:rPr>
          <w:bCs/>
        </w:rPr>
        <w:t>- </w:t>
      </w:r>
      <w:r w:rsidRPr="00406D3D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78CA" w:rsidRPr="00406D3D" w:rsidRDefault="007978CA" w:rsidP="007978CA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978CA" w:rsidRPr="00406D3D" w:rsidRDefault="007978CA" w:rsidP="007978CA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978CA" w:rsidRPr="00406D3D" w:rsidRDefault="007978CA" w:rsidP="007978CA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978CA" w:rsidRPr="00406D3D" w:rsidRDefault="007978CA" w:rsidP="007978CA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78CA" w:rsidRPr="00406D3D" w:rsidRDefault="007978CA" w:rsidP="007978CA">
      <w:pPr>
        <w:pStyle w:val="23"/>
        <w:spacing w:after="0" w:line="240" w:lineRule="auto"/>
        <w:ind w:left="0" w:firstLine="709"/>
        <w:jc w:val="both"/>
      </w:pPr>
      <w:r w:rsidRPr="00406D3D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406D3D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406D3D">
        <w:rPr>
          <w:rFonts w:cs="Times New Roman"/>
          <w:sz w:val="24"/>
          <w:szCs w:val="24"/>
        </w:rPr>
        <w:t xml:space="preserve"> служебной субординации;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978CA" w:rsidRPr="00406D3D" w:rsidRDefault="007978CA" w:rsidP="007978CA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406D3D" w:rsidRDefault="00681090" w:rsidP="00B52A6B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406D3D">
        <w:rPr>
          <w:rFonts w:cs="Times New Roman"/>
          <w:sz w:val="24"/>
          <w:szCs w:val="24"/>
        </w:rPr>
        <w:t xml:space="preserve"> </w:t>
      </w:r>
      <w:r w:rsidR="003F3CF8" w:rsidRPr="00406D3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406D3D">
        <w:rPr>
          <w:rFonts w:cs="Times New Roman"/>
          <w:sz w:val="24"/>
          <w:szCs w:val="24"/>
        </w:rPr>
        <w:t xml:space="preserve"> </w:t>
      </w:r>
      <w:r w:rsidR="00362883" w:rsidRPr="00406D3D">
        <w:rPr>
          <w:rFonts w:cs="Times New Roman"/>
          <w:sz w:val="24"/>
          <w:szCs w:val="24"/>
        </w:rPr>
        <w:t xml:space="preserve">отдела </w:t>
      </w:r>
      <w:r w:rsidR="00D1572F" w:rsidRPr="00406D3D">
        <w:rPr>
          <w:rFonts w:cs="Times New Roman"/>
          <w:sz w:val="24"/>
          <w:szCs w:val="24"/>
        </w:rPr>
        <w:t>имеет право:</w:t>
      </w:r>
    </w:p>
    <w:p w:rsidR="00A41F96" w:rsidRPr="00406D3D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406D3D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406D3D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lastRenderedPageBreak/>
        <w:t xml:space="preserve">- получать в установленном порядке от </w:t>
      </w:r>
      <w:r w:rsidR="007D11C9" w:rsidRPr="00406D3D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406D3D">
        <w:rPr>
          <w:rFonts w:cs="Times New Roman"/>
          <w:color w:val="1F3864" w:themeColor="accent5" w:themeShade="80"/>
          <w:sz w:val="24"/>
          <w:szCs w:val="24"/>
        </w:rPr>
        <w:t>е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406D3D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406D3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406D3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406D3D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406D3D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406D3D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406D3D" w:rsidRDefault="00FE70C4" w:rsidP="00181DD0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10</w:t>
      </w:r>
      <w:r w:rsidR="003B7A81" w:rsidRPr="00406D3D">
        <w:rPr>
          <w:rFonts w:cs="Times New Roman"/>
          <w:sz w:val="24"/>
          <w:szCs w:val="24"/>
        </w:rPr>
        <w:t>. </w:t>
      </w:r>
      <w:r w:rsidR="0097106A" w:rsidRPr="00406D3D">
        <w:rPr>
          <w:rFonts w:cs="Times New Roman"/>
          <w:sz w:val="24"/>
          <w:szCs w:val="24"/>
        </w:rPr>
        <w:t>Г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406D3D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406D3D">
        <w:rPr>
          <w:rFonts w:cs="Times New Roman"/>
          <w:sz w:val="24"/>
          <w:szCs w:val="24"/>
        </w:rPr>
        <w:t xml:space="preserve">иные </w:t>
      </w:r>
      <w:r w:rsidR="003B7A81" w:rsidRPr="00406D3D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406D3D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406D3D">
        <w:rPr>
          <w:rFonts w:cs="Times New Roman"/>
          <w:sz w:val="24"/>
          <w:szCs w:val="24"/>
        </w:rPr>
        <w:t xml:space="preserve">Положением об отделе, </w:t>
      </w:r>
      <w:r w:rsidR="003B7A81" w:rsidRPr="00406D3D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406D3D">
        <w:rPr>
          <w:rFonts w:cs="Times New Roman"/>
          <w:sz w:val="24"/>
          <w:szCs w:val="24"/>
        </w:rPr>
        <w:t>, Управления</w:t>
      </w:r>
      <w:r w:rsidR="00FA1E24" w:rsidRPr="00406D3D">
        <w:rPr>
          <w:rFonts w:cs="Times New Roman"/>
          <w:sz w:val="24"/>
          <w:szCs w:val="24"/>
        </w:rPr>
        <w:t xml:space="preserve"> и</w:t>
      </w:r>
      <w:r w:rsidR="00AA0FC0" w:rsidRPr="00406D3D">
        <w:rPr>
          <w:rFonts w:cs="Times New Roman"/>
          <w:sz w:val="24"/>
          <w:szCs w:val="24"/>
        </w:rPr>
        <w:t xml:space="preserve"> Ин</w:t>
      </w:r>
      <w:r w:rsidR="005B1C9A" w:rsidRPr="00406D3D">
        <w:rPr>
          <w:rFonts w:cs="Times New Roman"/>
          <w:sz w:val="24"/>
          <w:szCs w:val="24"/>
        </w:rPr>
        <w:t>спекции</w:t>
      </w:r>
      <w:r w:rsidR="00E45E47" w:rsidRPr="00406D3D">
        <w:rPr>
          <w:rFonts w:cs="Times New Roman"/>
          <w:sz w:val="24"/>
          <w:szCs w:val="24"/>
        </w:rPr>
        <w:t>.</w:t>
      </w:r>
    </w:p>
    <w:p w:rsidR="00433FB1" w:rsidRPr="00406D3D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11</w:t>
      </w:r>
      <w:r w:rsidR="003B7A81" w:rsidRPr="00406D3D">
        <w:rPr>
          <w:rFonts w:cs="Times New Roman"/>
          <w:sz w:val="24"/>
          <w:szCs w:val="24"/>
        </w:rPr>
        <w:t>.</w:t>
      </w:r>
      <w:r w:rsidR="003314B0" w:rsidRPr="00406D3D">
        <w:rPr>
          <w:rFonts w:cs="Times New Roman"/>
          <w:sz w:val="24"/>
          <w:szCs w:val="24"/>
        </w:rPr>
        <w:t> </w:t>
      </w:r>
      <w:r w:rsidR="0097106A" w:rsidRPr="00406D3D">
        <w:rPr>
          <w:rFonts w:cs="Times New Roman"/>
          <w:sz w:val="24"/>
          <w:szCs w:val="24"/>
        </w:rPr>
        <w:t>Г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406D3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406D3D">
        <w:rPr>
          <w:rFonts w:cs="Times New Roman"/>
          <w:sz w:val="24"/>
          <w:szCs w:val="24"/>
        </w:rPr>
        <w:t xml:space="preserve"> </w:t>
      </w:r>
      <w:r w:rsidR="00433FB1" w:rsidRPr="00406D3D">
        <w:rPr>
          <w:rFonts w:cs="Times New Roman"/>
          <w:bCs/>
          <w:sz w:val="24"/>
          <w:szCs w:val="24"/>
        </w:rPr>
        <w:t xml:space="preserve">Кроме того, </w:t>
      </w:r>
      <w:r w:rsidR="0097106A" w:rsidRPr="00406D3D">
        <w:rPr>
          <w:rFonts w:cs="Times New Roman"/>
          <w:bCs/>
          <w:color w:val="1F3864" w:themeColor="accent5" w:themeShade="80"/>
          <w:sz w:val="24"/>
          <w:szCs w:val="24"/>
        </w:rPr>
        <w:t>г</w:t>
      </w:r>
      <w:r w:rsidR="00387A94" w:rsidRPr="00406D3D">
        <w:rPr>
          <w:rFonts w:cs="Times New Roman"/>
          <w:bCs/>
          <w:color w:val="1F3864" w:themeColor="accent5" w:themeShade="80"/>
          <w:sz w:val="24"/>
          <w:szCs w:val="24"/>
        </w:rPr>
        <w:t xml:space="preserve">осударственный налоговый инспектор </w:t>
      </w:r>
      <w:r w:rsidR="00362883" w:rsidRPr="00406D3D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406D3D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406D3D">
        <w:rPr>
          <w:rFonts w:cs="Times New Roman"/>
          <w:sz w:val="24"/>
          <w:szCs w:val="24"/>
        </w:rPr>
        <w:t>: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Pr="00406D3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406D3D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</w:t>
      </w:r>
      <w:proofErr w:type="gramStart"/>
      <w:r w:rsidRPr="00406D3D">
        <w:rPr>
          <w:rFonts w:cs="Times New Roman"/>
          <w:color w:val="1F3864" w:themeColor="accent5" w:themeShade="80"/>
          <w:sz w:val="24"/>
          <w:szCs w:val="24"/>
        </w:rPr>
        <w:t>указаний</w:t>
      </w:r>
      <w:proofErr w:type="gramEnd"/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>,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>,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406D3D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406D3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Pr="00406D3D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406D3D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406D3D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406D3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406D3D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406D3D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Pr="00406D3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406D3D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406D3D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Pr="00406D3D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406D3D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06D3D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406D3D" w:rsidRDefault="00406D3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06D3D" w:rsidRDefault="00406D3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06D3D" w:rsidRDefault="00406D3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06D3D" w:rsidRDefault="003B7A81" w:rsidP="00406D3D">
      <w:pPr>
        <w:widowControl w:val="0"/>
        <w:ind w:firstLine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IV.</w:t>
      </w:r>
      <w:r w:rsidR="00CC56D9" w:rsidRPr="00406D3D">
        <w:rPr>
          <w:rFonts w:cs="Times New Roman"/>
          <w:b/>
          <w:sz w:val="24"/>
          <w:szCs w:val="24"/>
        </w:rPr>
        <w:t> </w:t>
      </w:r>
      <w:r w:rsidR="00E45E47" w:rsidRPr="00406D3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406D3D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406D3D" w:rsidRDefault="00387A94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406D3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406D3D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406D3D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406D3D" w:rsidRDefault="00E45E47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принимать</w:t>
      </w:r>
      <w:r w:rsidR="004B4C00" w:rsidRPr="00406D3D">
        <w:rPr>
          <w:rFonts w:cs="Times New Roman"/>
          <w:b/>
          <w:sz w:val="24"/>
          <w:szCs w:val="24"/>
        </w:rPr>
        <w:t xml:space="preserve"> </w:t>
      </w:r>
      <w:r w:rsidRPr="00406D3D">
        <w:rPr>
          <w:rFonts w:cs="Times New Roman"/>
          <w:b/>
          <w:sz w:val="24"/>
          <w:szCs w:val="24"/>
        </w:rPr>
        <w:t>у</w:t>
      </w:r>
      <w:r w:rsidR="003B7A81" w:rsidRPr="00406D3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06D3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06D3D" w:rsidRDefault="008971B7" w:rsidP="008E272D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12.</w:t>
      </w:r>
      <w:r w:rsidR="008E272D" w:rsidRPr="00406D3D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406D3D">
        <w:rPr>
          <w:rFonts w:cs="Times New Roman"/>
          <w:sz w:val="24"/>
          <w:szCs w:val="24"/>
        </w:rPr>
        <w:t xml:space="preserve"> </w:t>
      </w:r>
      <w:r w:rsidR="008E272D" w:rsidRPr="00406D3D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406D3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406D3D">
        <w:rPr>
          <w:rFonts w:cs="Times New Roman"/>
          <w:color w:val="1F3864" w:themeColor="accent5" w:themeShade="80"/>
          <w:sz w:val="24"/>
          <w:szCs w:val="24"/>
        </w:rPr>
        <w:t xml:space="preserve"> в </w:t>
      </w:r>
      <w:r w:rsidR="0097106A" w:rsidRPr="00406D3D">
        <w:rPr>
          <w:rFonts w:cs="Times New Roman"/>
          <w:color w:val="1F3864" w:themeColor="accent5" w:themeShade="80"/>
          <w:sz w:val="24"/>
          <w:szCs w:val="24"/>
        </w:rPr>
        <w:lastRenderedPageBreak/>
        <w:t>пределах установленной компетенции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406D3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406D3D">
        <w:rPr>
          <w:rFonts w:cs="Times New Roman"/>
          <w:color w:val="1F3864" w:themeColor="accent5" w:themeShade="80"/>
          <w:sz w:val="24"/>
          <w:szCs w:val="24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406D3D">
        <w:rPr>
          <w:rFonts w:cs="Times New Roman"/>
          <w:color w:val="1F3864" w:themeColor="accent5" w:themeShade="80"/>
          <w:sz w:val="24"/>
          <w:szCs w:val="24"/>
        </w:rPr>
        <w:t>,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406D3D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406D3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406D3D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406D3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406D3D">
        <w:rPr>
          <w:rFonts w:cs="Times New Roman"/>
          <w:color w:val="1F3864" w:themeColor="accent5" w:themeShade="80"/>
          <w:sz w:val="24"/>
          <w:szCs w:val="24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406D3D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406D3D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406D3D">
        <w:rPr>
          <w:rFonts w:cs="Times New Roman"/>
          <w:color w:val="1F3864" w:themeColor="accent5" w:themeShade="80"/>
          <w:sz w:val="24"/>
          <w:szCs w:val="24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406D3D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406D3D">
        <w:rPr>
          <w:rFonts w:cs="Times New Roman"/>
          <w:color w:val="1F3864" w:themeColor="accent5" w:themeShade="80"/>
          <w:sz w:val="24"/>
          <w:szCs w:val="24"/>
        </w:rPr>
        <w:t>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406D3D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406D3D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406D3D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406D3D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406D3D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406D3D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406D3D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406D3D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406D3D" w:rsidRDefault="006D522D" w:rsidP="008051FA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0366D5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406D3D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406D3D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406D3D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406D3D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406D3D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V.</w:t>
      </w:r>
      <w:r w:rsidR="00CC56D9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406D3D">
        <w:rPr>
          <w:rFonts w:cs="Times New Roman"/>
          <w:b/>
          <w:sz w:val="24"/>
          <w:szCs w:val="24"/>
        </w:rPr>
        <w:t xml:space="preserve"> </w:t>
      </w:r>
      <w:r w:rsidR="0097106A" w:rsidRPr="00406D3D">
        <w:rPr>
          <w:rFonts w:cs="Times New Roman"/>
          <w:b/>
          <w:sz w:val="24"/>
          <w:szCs w:val="24"/>
        </w:rPr>
        <w:t>г</w:t>
      </w:r>
      <w:r w:rsidR="00387A94" w:rsidRPr="00406D3D">
        <w:rPr>
          <w:rFonts w:cs="Times New Roman"/>
          <w:b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406D3D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406D3D">
        <w:rPr>
          <w:rFonts w:cs="Times New Roman"/>
          <w:b/>
          <w:sz w:val="24"/>
          <w:szCs w:val="24"/>
        </w:rPr>
        <w:t xml:space="preserve"> </w:t>
      </w:r>
      <w:r w:rsidRPr="00406D3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</w:t>
      </w: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 xml:space="preserve"> актов и</w:t>
      </w:r>
      <w:r w:rsidR="006618E5" w:rsidRPr="00406D3D">
        <w:rPr>
          <w:rFonts w:cs="Times New Roman"/>
          <w:b/>
          <w:sz w:val="24"/>
          <w:szCs w:val="24"/>
        </w:rPr>
        <w:t xml:space="preserve"> </w:t>
      </w:r>
      <w:r w:rsidRPr="00406D3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406D3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406D3D" w:rsidRDefault="006D522D" w:rsidP="008971B7">
      <w:pPr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14. </w:t>
      </w:r>
      <w:r w:rsidR="0097106A" w:rsidRPr="00406D3D">
        <w:rPr>
          <w:rFonts w:cs="Times New Roman"/>
          <w:sz w:val="24"/>
          <w:szCs w:val="24"/>
        </w:rPr>
        <w:t>Г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406D3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406D3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406D3D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406D3D" w:rsidRDefault="0097106A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- принятия </w:t>
      </w:r>
      <w:r w:rsidR="006F0413" w:rsidRPr="00406D3D">
        <w:rPr>
          <w:rFonts w:cs="Times New Roman"/>
          <w:color w:val="1F3864" w:themeColor="accent5" w:themeShade="80"/>
          <w:sz w:val="24"/>
          <w:szCs w:val="24"/>
        </w:rPr>
        <w:t xml:space="preserve">решений,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касающиеся деятельности отдела;</w:t>
      </w:r>
    </w:p>
    <w:p w:rsidR="00453B1B" w:rsidRPr="00406D3D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406D3D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406D3D">
        <w:rPr>
          <w:rFonts w:cs="Times New Roman"/>
          <w:color w:val="1F3864" w:themeColor="accent5" w:themeShade="80"/>
          <w:sz w:val="24"/>
          <w:szCs w:val="24"/>
        </w:rPr>
        <w:t>ам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406D3D" w:rsidRDefault="00E67801" w:rsidP="00E67801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15. </w:t>
      </w:r>
      <w:r w:rsidR="0097106A" w:rsidRPr="00406D3D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406D3D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406D3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406D3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406D3D">
        <w:rPr>
          <w:rFonts w:cs="Times New Roman"/>
          <w:color w:val="1F3864" w:themeColor="accent5" w:themeShade="80"/>
          <w:sz w:val="24"/>
          <w:szCs w:val="24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406D3D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406D3D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406D3D">
        <w:rPr>
          <w:rFonts w:cs="Times New Roman"/>
          <w:color w:val="1F3864" w:themeColor="accent5" w:themeShade="80"/>
          <w:sz w:val="24"/>
          <w:szCs w:val="24"/>
        </w:rPr>
        <w:t> 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406D3D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406D3D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406D3D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406D3D" w:rsidRDefault="00406D3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VI.</w:t>
      </w:r>
      <w:r w:rsidR="00CC56D9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406D3D">
        <w:rPr>
          <w:rFonts w:cs="Times New Roman"/>
          <w:b/>
          <w:sz w:val="24"/>
          <w:szCs w:val="24"/>
        </w:rPr>
        <w:t xml:space="preserve"> </w:t>
      </w:r>
    </w:p>
    <w:p w:rsidR="004B4C00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406D3D" w:rsidRDefault="003B7A81" w:rsidP="00406D3D">
      <w:pPr>
        <w:widowControl w:val="0"/>
        <w:ind w:firstLine="0"/>
        <w:rPr>
          <w:rFonts w:cs="Times New Roman"/>
          <w:sz w:val="24"/>
          <w:szCs w:val="24"/>
        </w:rPr>
      </w:pPr>
    </w:p>
    <w:p w:rsidR="008971B7" w:rsidRPr="00406D3D" w:rsidRDefault="003B7A81" w:rsidP="008971B7">
      <w:pPr>
        <w:ind w:right="17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</w:t>
      </w:r>
      <w:r w:rsidR="007A7062" w:rsidRPr="00406D3D">
        <w:rPr>
          <w:rFonts w:cs="Times New Roman"/>
          <w:sz w:val="24"/>
          <w:szCs w:val="24"/>
        </w:rPr>
        <w:t>6</w:t>
      </w:r>
      <w:r w:rsidRPr="00406D3D">
        <w:rPr>
          <w:rFonts w:cs="Times New Roman"/>
          <w:sz w:val="24"/>
          <w:szCs w:val="24"/>
        </w:rPr>
        <w:t>. </w:t>
      </w:r>
      <w:r w:rsidR="008971B7" w:rsidRPr="00406D3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406D3D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406D3D">
        <w:rPr>
          <w:rFonts w:cs="Times New Roman"/>
          <w:sz w:val="24"/>
          <w:szCs w:val="24"/>
        </w:rPr>
        <w:t xml:space="preserve"> </w:t>
      </w:r>
      <w:r w:rsidR="008971B7" w:rsidRPr="00406D3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06D3D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lastRenderedPageBreak/>
        <w:t>VII.</w:t>
      </w:r>
      <w:r w:rsidR="00CC56D9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06D3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06D3D" w:rsidRDefault="003B7A81" w:rsidP="003B7A81">
      <w:pPr>
        <w:widowControl w:val="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</w:t>
      </w:r>
      <w:r w:rsidR="007A7062" w:rsidRPr="00406D3D">
        <w:rPr>
          <w:rFonts w:cs="Times New Roman"/>
          <w:sz w:val="24"/>
          <w:szCs w:val="24"/>
        </w:rPr>
        <w:t>7</w:t>
      </w:r>
      <w:r w:rsidRPr="00406D3D">
        <w:rPr>
          <w:rFonts w:cs="Times New Roman"/>
          <w:sz w:val="24"/>
          <w:szCs w:val="24"/>
        </w:rPr>
        <w:t>. </w:t>
      </w:r>
      <w:proofErr w:type="gramStart"/>
      <w:r w:rsidRPr="00406D3D">
        <w:rPr>
          <w:rFonts w:cs="Times New Roman"/>
          <w:sz w:val="24"/>
          <w:szCs w:val="24"/>
        </w:rPr>
        <w:t>Взаимодействие</w:t>
      </w:r>
      <w:r w:rsidR="008971B7" w:rsidRPr="00406D3D">
        <w:rPr>
          <w:rFonts w:cs="Times New Roman"/>
          <w:sz w:val="24"/>
          <w:szCs w:val="24"/>
        </w:rPr>
        <w:t xml:space="preserve"> </w:t>
      </w:r>
      <w:r w:rsidR="00102C49" w:rsidRPr="00406D3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406D3D">
        <w:rPr>
          <w:rFonts w:cs="Times New Roman"/>
          <w:sz w:val="24"/>
          <w:szCs w:val="24"/>
        </w:rPr>
        <w:t xml:space="preserve"> </w:t>
      </w:r>
      <w:r w:rsidR="00F9481C" w:rsidRPr="00406D3D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406D3D">
        <w:rPr>
          <w:rFonts w:cs="Times New Roman"/>
          <w:sz w:val="24"/>
          <w:szCs w:val="24"/>
        </w:rPr>
        <w:t xml:space="preserve"> и работниками</w:t>
      </w:r>
      <w:r w:rsidR="00F9481C" w:rsidRPr="00406D3D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406D3D">
        <w:rPr>
          <w:rFonts w:cs="Times New Roman"/>
          <w:sz w:val="24"/>
          <w:szCs w:val="24"/>
        </w:rPr>
        <w:t xml:space="preserve">и работниками </w:t>
      </w:r>
      <w:r w:rsidR="00F9481C" w:rsidRPr="00406D3D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406D3D">
        <w:rPr>
          <w:rFonts w:cs="Times New Roman"/>
          <w:sz w:val="24"/>
          <w:szCs w:val="24"/>
        </w:rPr>
        <w:t> </w:t>
      </w:r>
      <w:r w:rsidR="00F9481C" w:rsidRPr="00406D3D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406D3D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406D3D">
        <w:rPr>
          <w:rFonts w:cs="Times New Roman"/>
          <w:sz w:val="24"/>
          <w:szCs w:val="24"/>
        </w:rPr>
        <w:t> </w:t>
      </w:r>
      <w:r w:rsidR="00F9481C" w:rsidRPr="00406D3D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406D3D">
        <w:rPr>
          <w:rFonts w:cs="Times New Roman"/>
          <w:sz w:val="24"/>
          <w:szCs w:val="24"/>
        </w:rPr>
        <w:t>, Управления и Инспекции</w:t>
      </w:r>
      <w:r w:rsidRPr="00406D3D">
        <w:rPr>
          <w:rFonts w:cs="Times New Roman"/>
          <w:sz w:val="24"/>
          <w:szCs w:val="24"/>
        </w:rPr>
        <w:t>.</w:t>
      </w:r>
    </w:p>
    <w:p w:rsidR="003B7A81" w:rsidRPr="00406D3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VIII.</w:t>
      </w:r>
      <w:r w:rsidR="00822936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406D3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406D3D" w:rsidRDefault="003B7A81" w:rsidP="00E70AFE">
      <w:pPr>
        <w:ind w:firstLine="708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</w:t>
      </w:r>
      <w:r w:rsidR="007A7062" w:rsidRPr="00406D3D">
        <w:rPr>
          <w:rFonts w:cs="Times New Roman"/>
          <w:sz w:val="24"/>
          <w:szCs w:val="24"/>
        </w:rPr>
        <w:t>8</w:t>
      </w:r>
      <w:r w:rsidRPr="00406D3D">
        <w:rPr>
          <w:rFonts w:cs="Times New Roman"/>
          <w:sz w:val="24"/>
          <w:szCs w:val="24"/>
        </w:rPr>
        <w:t>. </w:t>
      </w:r>
      <w:r w:rsidR="00E70AFE" w:rsidRPr="00406D3D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406D3D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IX.</w:t>
      </w:r>
      <w:r w:rsidR="00822936" w:rsidRPr="00406D3D">
        <w:rPr>
          <w:rFonts w:cs="Times New Roman"/>
          <w:b/>
          <w:sz w:val="24"/>
          <w:szCs w:val="24"/>
        </w:rPr>
        <w:t> </w:t>
      </w:r>
      <w:r w:rsidRPr="00406D3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06D3D" w:rsidRDefault="003B7A81" w:rsidP="00406D3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406D3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406D3D" w:rsidRDefault="003B7A81" w:rsidP="00406D3D">
      <w:pPr>
        <w:widowControl w:val="0"/>
        <w:ind w:firstLine="0"/>
        <w:rPr>
          <w:rFonts w:cs="Times New Roman"/>
          <w:sz w:val="24"/>
          <w:szCs w:val="24"/>
        </w:rPr>
      </w:pP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1</w:t>
      </w:r>
      <w:r w:rsidR="00805F34" w:rsidRPr="00406D3D">
        <w:rPr>
          <w:rFonts w:cs="Times New Roman"/>
          <w:sz w:val="24"/>
          <w:szCs w:val="24"/>
        </w:rPr>
        <w:t>9</w:t>
      </w:r>
      <w:r w:rsidRPr="00406D3D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406D3D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406D3D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406D3D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406D3D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406D3D" w:rsidRDefault="00F9481C" w:rsidP="00F9481C">
      <w:pPr>
        <w:ind w:firstLine="720"/>
        <w:rPr>
          <w:rFonts w:cs="Times New Roman"/>
          <w:sz w:val="24"/>
          <w:szCs w:val="24"/>
        </w:rPr>
      </w:pPr>
      <w:r w:rsidRPr="00406D3D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406D3D">
        <w:rPr>
          <w:rFonts w:cs="Times New Roman"/>
          <w:sz w:val="24"/>
          <w:szCs w:val="24"/>
        </w:rPr>
        <w:t>, принимаемых решений</w:t>
      </w:r>
      <w:r w:rsidR="00E70AFE" w:rsidRPr="00406D3D">
        <w:rPr>
          <w:rFonts w:cs="Times New Roman"/>
          <w:sz w:val="24"/>
          <w:szCs w:val="24"/>
        </w:rPr>
        <w:t>.</w:t>
      </w:r>
    </w:p>
    <w:p w:rsidR="00E70AFE" w:rsidRPr="00406D3D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E70AFE">
      <w:pPr>
        <w:ind w:firstLine="698"/>
        <w:jc w:val="right"/>
        <w:rPr>
          <w:rStyle w:val="af2"/>
          <w:rFonts w:cs="Times New Roman"/>
          <w:sz w:val="24"/>
          <w:szCs w:val="24"/>
        </w:rPr>
      </w:pPr>
    </w:p>
    <w:p w:rsidR="00E70AFE" w:rsidRPr="00406D3D" w:rsidRDefault="00E70AF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E70AFE" w:rsidRPr="00406D3D" w:rsidSect="00406D3D">
      <w:headerReference w:type="default" r:id="rId8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E55" w:rsidRDefault="00726E55" w:rsidP="003B7A81">
      <w:r>
        <w:separator/>
      </w:r>
    </w:p>
  </w:endnote>
  <w:endnote w:type="continuationSeparator" w:id="0">
    <w:p w:rsidR="00726E55" w:rsidRDefault="00726E55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E55" w:rsidRDefault="00726E55" w:rsidP="003B7A81">
      <w:r>
        <w:separator/>
      </w:r>
    </w:p>
  </w:footnote>
  <w:footnote w:type="continuationSeparator" w:id="0">
    <w:p w:rsidR="00726E55" w:rsidRDefault="00726E55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34300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503E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7503E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046C"/>
    <w:rsid w:val="002B3231"/>
    <w:rsid w:val="002B3B30"/>
    <w:rsid w:val="002B6751"/>
    <w:rsid w:val="002B7A62"/>
    <w:rsid w:val="002C3861"/>
    <w:rsid w:val="002C53D8"/>
    <w:rsid w:val="002D1878"/>
    <w:rsid w:val="002D26AA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300B"/>
    <w:rsid w:val="00345B43"/>
    <w:rsid w:val="003479FD"/>
    <w:rsid w:val="003512C9"/>
    <w:rsid w:val="0036038D"/>
    <w:rsid w:val="00362883"/>
    <w:rsid w:val="00363725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D3AB5"/>
    <w:rsid w:val="003D6239"/>
    <w:rsid w:val="003E4D81"/>
    <w:rsid w:val="003F3CF8"/>
    <w:rsid w:val="00402F47"/>
    <w:rsid w:val="00404AE7"/>
    <w:rsid w:val="0040541B"/>
    <w:rsid w:val="00406D3D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55673"/>
    <w:rsid w:val="004602F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44D"/>
    <w:rsid w:val="00536AA0"/>
    <w:rsid w:val="00537E24"/>
    <w:rsid w:val="00541B55"/>
    <w:rsid w:val="00541F06"/>
    <w:rsid w:val="00562126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6E55"/>
    <w:rsid w:val="007423E7"/>
    <w:rsid w:val="00752B70"/>
    <w:rsid w:val="007536C9"/>
    <w:rsid w:val="007556B4"/>
    <w:rsid w:val="00757903"/>
    <w:rsid w:val="00765E4A"/>
    <w:rsid w:val="00766B05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72CB"/>
    <w:rsid w:val="007978CA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1529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BFB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068F"/>
    <w:rsid w:val="00862FFE"/>
    <w:rsid w:val="008755DE"/>
    <w:rsid w:val="00875CD4"/>
    <w:rsid w:val="00877280"/>
    <w:rsid w:val="00882463"/>
    <w:rsid w:val="00885B0B"/>
    <w:rsid w:val="00892BB1"/>
    <w:rsid w:val="008971B7"/>
    <w:rsid w:val="008A2C99"/>
    <w:rsid w:val="008A4B9B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48B5"/>
    <w:rsid w:val="00926516"/>
    <w:rsid w:val="00926AD8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33C"/>
    <w:rsid w:val="009C3EE4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D6C1E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B29"/>
    <w:rsid w:val="00BD3D1A"/>
    <w:rsid w:val="00BE2BF1"/>
    <w:rsid w:val="00BE2DFD"/>
    <w:rsid w:val="00BE4F2D"/>
    <w:rsid w:val="00BE52D9"/>
    <w:rsid w:val="00BE5434"/>
    <w:rsid w:val="00BF7391"/>
    <w:rsid w:val="00C0643F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80643"/>
    <w:rsid w:val="00CA2981"/>
    <w:rsid w:val="00CA6AA6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54447"/>
    <w:rsid w:val="00D604D8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7C225-7B02-4658-8005-354E21E60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3458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12</cp:revision>
  <cp:lastPrinted>2018-04-28T07:03:00Z</cp:lastPrinted>
  <dcterms:created xsi:type="dcterms:W3CDTF">2018-04-03T07:26:00Z</dcterms:created>
  <dcterms:modified xsi:type="dcterms:W3CDTF">2020-10-21T13:58:00Z</dcterms:modified>
</cp:coreProperties>
</file>